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02C" w:rsidRDefault="0078502C" w:rsidP="00475299">
      <w:pPr>
        <w:jc w:val="center"/>
        <w:rPr>
          <w:b/>
        </w:rPr>
      </w:pPr>
    </w:p>
    <w:p w:rsidR="0078502C" w:rsidRDefault="0078502C" w:rsidP="00475299">
      <w:pPr>
        <w:jc w:val="center"/>
        <w:rPr>
          <w:b/>
        </w:rPr>
      </w:pPr>
    </w:p>
    <w:p w:rsidR="00475299" w:rsidRDefault="00475299" w:rsidP="00475299">
      <w:pPr>
        <w:jc w:val="center"/>
        <w:rPr>
          <w:b/>
        </w:rPr>
      </w:pPr>
      <w:r w:rsidRPr="00981810">
        <w:rPr>
          <w:b/>
        </w:rPr>
        <w:t>Информация АО «</w:t>
      </w:r>
      <w:r w:rsidR="007A6C17">
        <w:rPr>
          <w:b/>
        </w:rPr>
        <w:t>КХЗ</w:t>
      </w:r>
      <w:r w:rsidRPr="00981810">
        <w:rPr>
          <w:b/>
        </w:rPr>
        <w:t xml:space="preserve">» о способах приобретения, стоимости и </w:t>
      </w:r>
      <w:r>
        <w:rPr>
          <w:b/>
        </w:rPr>
        <w:t xml:space="preserve">об </w:t>
      </w:r>
      <w:r w:rsidRPr="00981810">
        <w:rPr>
          <w:b/>
        </w:rPr>
        <w:t>объемах товаров, необходимых для производства регулируемых товаров и (или) оказания регулируемых услуг регулируем</w:t>
      </w:r>
      <w:r>
        <w:rPr>
          <w:b/>
        </w:rPr>
        <w:t>ой</w:t>
      </w:r>
      <w:r w:rsidRPr="00981810">
        <w:rPr>
          <w:b/>
        </w:rPr>
        <w:t xml:space="preserve"> организаци</w:t>
      </w:r>
      <w:r>
        <w:rPr>
          <w:b/>
        </w:rPr>
        <w:t>е</w:t>
      </w:r>
      <w:r w:rsidRPr="00981810">
        <w:rPr>
          <w:b/>
        </w:rPr>
        <w:t xml:space="preserve">й, содержит сведения о правовых актах, регламентирующих правила закупки (положение о закупках) в регулируемой организации, о месте размещения положения о закупках регулируемой организации, а также сведения о планировании </w:t>
      </w:r>
      <w:r>
        <w:rPr>
          <w:b/>
        </w:rPr>
        <w:t>конкурсных</w:t>
      </w:r>
      <w:r w:rsidRPr="00981810">
        <w:rPr>
          <w:b/>
        </w:rPr>
        <w:t xml:space="preserve"> процедур и результатах их проведения,  раскрываемая в соответствии с пунктом 2</w:t>
      </w:r>
      <w:r>
        <w:rPr>
          <w:b/>
        </w:rPr>
        <w:t>5</w:t>
      </w:r>
      <w:r w:rsidRPr="00981810">
        <w:rPr>
          <w:b/>
        </w:rPr>
        <w:t xml:space="preserve"> Стандартов раскрытия информации</w:t>
      </w:r>
      <w:r>
        <w:rPr>
          <w:b/>
        </w:rPr>
        <w:t xml:space="preserve"> в сфере водоснабжения и водоотведения</w:t>
      </w:r>
      <w:r w:rsidRPr="00981810">
        <w:rPr>
          <w:b/>
        </w:rPr>
        <w:t xml:space="preserve">, утвержденных постановлением Правительства РФ от </w:t>
      </w:r>
      <w:r>
        <w:rPr>
          <w:b/>
        </w:rPr>
        <w:t>17</w:t>
      </w:r>
      <w:r w:rsidRPr="00981810">
        <w:rPr>
          <w:b/>
        </w:rPr>
        <w:t>.0</w:t>
      </w:r>
      <w:r>
        <w:rPr>
          <w:b/>
        </w:rPr>
        <w:t>1</w:t>
      </w:r>
      <w:r w:rsidRPr="00981810">
        <w:rPr>
          <w:b/>
        </w:rPr>
        <w:t>.2013</w:t>
      </w:r>
      <w:r>
        <w:rPr>
          <w:b/>
        </w:rPr>
        <w:t xml:space="preserve"> </w:t>
      </w:r>
      <w:r w:rsidRPr="00981810">
        <w:rPr>
          <w:b/>
        </w:rPr>
        <w:t>г.</w:t>
      </w:r>
      <w:r>
        <w:rPr>
          <w:b/>
        </w:rPr>
        <w:t xml:space="preserve"> № 6</w:t>
      </w:r>
    </w:p>
    <w:p w:rsidR="0078502C" w:rsidRDefault="0078502C" w:rsidP="00475299">
      <w:pPr>
        <w:jc w:val="center"/>
        <w:rPr>
          <w:b/>
        </w:rPr>
      </w:pPr>
    </w:p>
    <w:p w:rsidR="0078502C" w:rsidRPr="00981810" w:rsidRDefault="0078502C" w:rsidP="00475299">
      <w:pPr>
        <w:jc w:val="center"/>
        <w:rPr>
          <w:b/>
        </w:rPr>
      </w:pPr>
    </w:p>
    <w:tbl>
      <w:tblPr>
        <w:tblW w:w="511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80"/>
      </w:tblGrid>
      <w:tr w:rsidR="00291E8E" w:rsidRPr="0078502C" w:rsidTr="007A6C17">
        <w:trPr>
          <w:trHeight w:val="446"/>
        </w:trPr>
        <w:tc>
          <w:tcPr>
            <w:tcW w:w="1739" w:type="pct"/>
          </w:tcPr>
          <w:p w:rsidR="00291E8E" w:rsidRPr="0078502C" w:rsidRDefault="00291E8E" w:rsidP="005348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502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правовых актах, регламентирующих правила закупки  (положение  о  закупках)  в   регулируемой организации                                       </w:t>
            </w:r>
          </w:p>
        </w:tc>
        <w:tc>
          <w:tcPr>
            <w:tcW w:w="3261" w:type="pct"/>
          </w:tcPr>
          <w:p w:rsidR="00291E8E" w:rsidRPr="007A6C17" w:rsidRDefault="00291E8E" w:rsidP="005348BB">
            <w:pPr>
              <w:tabs>
                <w:tab w:val="left" w:pos="2580"/>
              </w:tabs>
              <w:ind w:left="45"/>
            </w:pPr>
          </w:p>
          <w:p w:rsidR="00291E8E" w:rsidRPr="007A6C17" w:rsidRDefault="00291E8E" w:rsidP="0078502C">
            <w:pPr>
              <w:pStyle w:val="s22"/>
              <w:keepNext/>
              <w:keepLines/>
              <w:widowControl/>
              <w:spacing w:before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7A6C17">
              <w:rPr>
                <w:rFonts w:eastAsia="Times New Roman"/>
                <w:sz w:val="24"/>
                <w:szCs w:val="24"/>
              </w:rPr>
              <w:t>Положение «О порядке проведения закупок товаров, работ, услуг для нужд АО «</w:t>
            </w:r>
            <w:r w:rsidR="007A6C17" w:rsidRPr="007A6C17">
              <w:rPr>
                <w:rFonts w:eastAsia="Times New Roman"/>
                <w:sz w:val="24"/>
                <w:szCs w:val="24"/>
              </w:rPr>
              <w:t>КХЗ</w:t>
            </w:r>
            <w:r w:rsidRPr="007A6C17">
              <w:rPr>
                <w:rFonts w:eastAsia="Times New Roman"/>
                <w:sz w:val="24"/>
                <w:szCs w:val="24"/>
              </w:rPr>
              <w:t>»</w:t>
            </w:r>
          </w:p>
          <w:p w:rsidR="0078502C" w:rsidRPr="007A6C17" w:rsidRDefault="0078502C" w:rsidP="0078502C">
            <w:pPr>
              <w:rPr>
                <w:b/>
              </w:rPr>
            </w:pPr>
            <w:r w:rsidRPr="007A6C17">
              <w:rPr>
                <w:b/>
              </w:rPr>
              <w:t xml:space="preserve">Федеральный Закон 223-ФЗ от 18.07.2011. </w:t>
            </w:r>
          </w:p>
        </w:tc>
      </w:tr>
      <w:tr w:rsidR="0078502C" w:rsidRPr="0078502C" w:rsidTr="007A6C17">
        <w:trPr>
          <w:trHeight w:val="415"/>
        </w:trPr>
        <w:tc>
          <w:tcPr>
            <w:tcW w:w="1739" w:type="pct"/>
          </w:tcPr>
          <w:p w:rsidR="0078502C" w:rsidRPr="0078502C" w:rsidRDefault="0078502C" w:rsidP="005348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502C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положения о закупках  регулируемой организации                                        </w:t>
            </w:r>
          </w:p>
        </w:tc>
        <w:tc>
          <w:tcPr>
            <w:tcW w:w="3261" w:type="pct"/>
          </w:tcPr>
          <w:p w:rsidR="0078502C" w:rsidRPr="007A6C17" w:rsidRDefault="0078502C" w:rsidP="00A8369B">
            <w:pPr>
              <w:pStyle w:val="Default"/>
              <w:rPr>
                <w:b/>
              </w:rPr>
            </w:pPr>
            <w:r w:rsidRPr="007A6C17">
              <w:rPr>
                <w:b/>
              </w:rPr>
              <w:t>Реестр положений о закупках (223-ФЗ):</w:t>
            </w:r>
          </w:p>
          <w:p w:rsidR="0078502C" w:rsidRPr="00B54D68" w:rsidRDefault="007A6C17" w:rsidP="007A6C17">
            <w:pPr>
              <w:tabs>
                <w:tab w:val="left" w:pos="709"/>
              </w:tabs>
              <w:ind w:left="45" w:right="34"/>
              <w:jc w:val="both"/>
              <w:rPr>
                <w:highlight w:val="yellow"/>
              </w:rPr>
            </w:pPr>
            <w:r w:rsidRPr="007A6C17">
              <w:t>https://zakupki.gov.ru/223/clause/private/order-clause/search.html</w:t>
            </w:r>
          </w:p>
        </w:tc>
      </w:tr>
      <w:tr w:rsidR="0078502C" w:rsidRPr="0078502C" w:rsidTr="007A6C17">
        <w:trPr>
          <w:trHeight w:val="415"/>
        </w:trPr>
        <w:tc>
          <w:tcPr>
            <w:tcW w:w="1739" w:type="pct"/>
          </w:tcPr>
          <w:p w:rsidR="0078502C" w:rsidRPr="0078502C" w:rsidRDefault="0078502C" w:rsidP="005348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502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планировании закупочных процедур  и  результатах  их проведения                                         </w:t>
            </w:r>
          </w:p>
        </w:tc>
        <w:tc>
          <w:tcPr>
            <w:tcW w:w="3261" w:type="pct"/>
          </w:tcPr>
          <w:p w:rsidR="0078502C" w:rsidRPr="007A6C17" w:rsidRDefault="0078502C" w:rsidP="00A8369B">
            <w:pPr>
              <w:pStyle w:val="Default"/>
              <w:rPr>
                <w:b/>
              </w:rPr>
            </w:pPr>
            <w:r w:rsidRPr="007A6C17">
              <w:rPr>
                <w:b/>
              </w:rPr>
              <w:t>Сведения о планировании закупочных процедур</w:t>
            </w:r>
          </w:p>
          <w:p w:rsidR="0078502C" w:rsidRPr="007A6C17" w:rsidRDefault="0078502C" w:rsidP="00A8369B">
            <w:pPr>
              <w:pStyle w:val="Default"/>
            </w:pPr>
            <w:r w:rsidRPr="007A6C17">
              <w:t xml:space="preserve">Реестр планов-графиков размещения заказов и планов закупок: </w:t>
            </w:r>
          </w:p>
          <w:p w:rsidR="007A6C17" w:rsidRDefault="007A6C17" w:rsidP="00A8369B">
            <w:pPr>
              <w:jc w:val="both"/>
            </w:pPr>
          </w:p>
          <w:p w:rsidR="007A6C17" w:rsidRDefault="007A6C17" w:rsidP="00A8369B">
            <w:pPr>
              <w:jc w:val="both"/>
            </w:pPr>
            <w:r w:rsidRPr="007A6C17">
              <w:t>https://zakupki.gov.ru/223/plan/private/plan/search.html?placementStatuses=NP&amp;placementStatuses=PP&amp;placementStatuses=RP&amp;placementStatuses=P&amp;placementStatuses=I&amp;planStatuses=P&amp;planStatuses=MP&amp;planStatuses=M&amp;planStatuses=CM&amp;planStatuses=A&amp;planStatuses=AM&amp;activeTab=ALL</w:t>
            </w:r>
          </w:p>
          <w:p w:rsidR="0078502C" w:rsidRPr="00B54D68" w:rsidRDefault="0078502C" w:rsidP="00A8369B">
            <w:pPr>
              <w:pStyle w:val="Default"/>
              <w:rPr>
                <w:highlight w:val="yellow"/>
              </w:rPr>
            </w:pPr>
          </w:p>
          <w:p w:rsidR="0078502C" w:rsidRPr="007A6C17" w:rsidRDefault="0078502C" w:rsidP="00A8369B">
            <w:pPr>
              <w:pStyle w:val="Default"/>
              <w:rPr>
                <w:b/>
              </w:rPr>
            </w:pPr>
            <w:r w:rsidRPr="007A6C17">
              <w:rPr>
                <w:b/>
              </w:rPr>
              <w:t xml:space="preserve">Сведения о результатах проведения закупочных процедур </w:t>
            </w:r>
          </w:p>
          <w:p w:rsidR="007A6C17" w:rsidRDefault="0078502C" w:rsidP="00A8369B">
            <w:pPr>
              <w:pStyle w:val="Default"/>
            </w:pPr>
            <w:r w:rsidRPr="007A6C17">
              <w:t xml:space="preserve">Реестр договоров (223-ФЗ):  </w:t>
            </w:r>
          </w:p>
          <w:p w:rsidR="0078502C" w:rsidRPr="007A6C17" w:rsidRDefault="007A6C17" w:rsidP="00A8369B">
            <w:pPr>
              <w:pStyle w:val="Default"/>
            </w:pPr>
            <w:r w:rsidRPr="007A6C17">
              <w:t>https://zakupki.gov.ru/223/purchase/private/notification/search.html?purchaseStages=NOTICE_FORMATION&amp;purchaseStages=APPLICATION_FILING&amp;purchaseStages=COMMISSION_ACTIVITIES&amp;activeTab=0&amp;pageCounts=0,9,36,0,0,45</w:t>
            </w:r>
            <w:r w:rsidR="0078502C" w:rsidRPr="00B54D68">
              <w:rPr>
                <w:highlight w:val="yellow"/>
              </w:rPr>
              <w:t xml:space="preserve"> </w:t>
            </w:r>
          </w:p>
          <w:p w:rsidR="0078502C" w:rsidRPr="00B54D68" w:rsidRDefault="0078502C" w:rsidP="00A8369B">
            <w:pPr>
              <w:pStyle w:val="Default"/>
              <w:rPr>
                <w:highlight w:val="yellow"/>
              </w:rPr>
            </w:pPr>
          </w:p>
          <w:p w:rsidR="007A6C17" w:rsidRDefault="0078502C" w:rsidP="00A8369B">
            <w:pPr>
              <w:pStyle w:val="Default"/>
            </w:pPr>
            <w:r w:rsidRPr="007A6C17">
              <w:t xml:space="preserve">Реестр отчетности по договорам: </w:t>
            </w:r>
          </w:p>
          <w:p w:rsidR="0078502C" w:rsidRPr="007A6C17" w:rsidRDefault="007A6C17" w:rsidP="00A8369B">
            <w:pPr>
              <w:pStyle w:val="Default"/>
            </w:pPr>
            <w:r w:rsidRPr="007A6C17">
              <w:t>https://zakupki.gov.ru/223/purchase/private/contract_account/search.html?clear=true</w:t>
            </w:r>
            <w:bookmarkStart w:id="0" w:name="_GoBack"/>
            <w:bookmarkEnd w:id="0"/>
          </w:p>
        </w:tc>
      </w:tr>
    </w:tbl>
    <w:p w:rsidR="00E70A7C" w:rsidRDefault="00E70A7C" w:rsidP="00EC7226">
      <w:pPr>
        <w:tabs>
          <w:tab w:val="left" w:pos="709"/>
        </w:tabs>
        <w:ind w:left="-284" w:right="-270"/>
        <w:jc w:val="both"/>
        <w:rPr>
          <w:b/>
        </w:rPr>
      </w:pPr>
    </w:p>
    <w:p w:rsidR="00291E8E" w:rsidRPr="00947862" w:rsidRDefault="00291E8E" w:rsidP="00EC7226">
      <w:pPr>
        <w:tabs>
          <w:tab w:val="left" w:pos="709"/>
        </w:tabs>
        <w:ind w:left="-284" w:right="-270"/>
        <w:jc w:val="both"/>
        <w:rPr>
          <w:b/>
        </w:rPr>
      </w:pPr>
    </w:p>
    <w:p w:rsidR="008C0E14" w:rsidRDefault="008C0E14"/>
    <w:sectPr w:rsidR="008C0E14" w:rsidSect="00294C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7C"/>
    <w:rsid w:val="000C2833"/>
    <w:rsid w:val="001E7713"/>
    <w:rsid w:val="00214000"/>
    <w:rsid w:val="00287E17"/>
    <w:rsid w:val="00291E8E"/>
    <w:rsid w:val="00294CA4"/>
    <w:rsid w:val="003C3B40"/>
    <w:rsid w:val="00475299"/>
    <w:rsid w:val="00727A6E"/>
    <w:rsid w:val="0078502C"/>
    <w:rsid w:val="007A6C17"/>
    <w:rsid w:val="008C0E14"/>
    <w:rsid w:val="00B54D68"/>
    <w:rsid w:val="00D43031"/>
    <w:rsid w:val="00DA272E"/>
    <w:rsid w:val="00E70A7C"/>
    <w:rsid w:val="00EC7226"/>
    <w:rsid w:val="00F147ED"/>
    <w:rsid w:val="00F663E7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4E52B-3C07-4499-BD26-8592D7A4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70A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22">
    <w:name w:val="s22 Титульный лист"/>
    <w:basedOn w:val="a"/>
    <w:rsid w:val="00E70A7C"/>
    <w:pPr>
      <w:widowControl w:val="0"/>
      <w:overflowPunct w:val="0"/>
      <w:autoSpaceDE w:val="0"/>
      <w:autoSpaceDN w:val="0"/>
      <w:adjustRightInd w:val="0"/>
      <w:spacing w:before="20"/>
      <w:ind w:firstLine="425"/>
      <w:jc w:val="center"/>
      <w:textAlignment w:val="baseline"/>
    </w:pPr>
    <w:rPr>
      <w:rFonts w:eastAsia="Calibri"/>
      <w:b/>
      <w:sz w:val="36"/>
      <w:szCs w:val="20"/>
    </w:rPr>
  </w:style>
  <w:style w:type="character" w:styleId="a3">
    <w:name w:val="Hyperlink"/>
    <w:basedOn w:val="a0"/>
    <w:uiPriority w:val="99"/>
    <w:unhideWhenUsed/>
    <w:rsid w:val="00DA272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4000"/>
    <w:rPr>
      <w:color w:val="954F72" w:themeColor="followedHyperlink"/>
      <w:u w:val="single"/>
    </w:rPr>
  </w:style>
  <w:style w:type="paragraph" w:customStyle="1" w:styleId="Default">
    <w:name w:val="Default"/>
    <w:basedOn w:val="a"/>
    <w:rsid w:val="00291E8E"/>
    <w:pPr>
      <w:autoSpaceDE w:val="0"/>
      <w:autoSpaceDN w:val="0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Sibgenco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Петанина Юлия Сергеевна</dc:creator>
  <cp:lastModifiedBy>ZyrjanovaNV</cp:lastModifiedBy>
  <cp:revision>7</cp:revision>
  <cp:lastPrinted>2016-05-05T04:09:00Z</cp:lastPrinted>
  <dcterms:created xsi:type="dcterms:W3CDTF">2015-05-07T05:45:00Z</dcterms:created>
  <dcterms:modified xsi:type="dcterms:W3CDTF">2017-06-02T03:58:00Z</dcterms:modified>
</cp:coreProperties>
</file>